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A9" w:rsidRPr="00A525D6" w:rsidRDefault="00A525D6">
      <w:pPr>
        <w:rPr>
          <w:rFonts w:ascii="Times New Roman" w:hAnsi="Times New Roman" w:cs="Times New Roman"/>
        </w:rPr>
      </w:pPr>
      <w:proofErr w:type="gramStart"/>
      <w:r w:rsidRPr="00A525D6">
        <w:rPr>
          <w:rFonts w:ascii="Times New Roman" w:hAnsi="Times New Roman" w:cs="Times New Roman"/>
        </w:rPr>
        <w:t>Пояснительная записка Программа «Полезные привычки» для учащихся 1-4 классов разработана на основе авторской программы «Полезные привычки» (авторы:</w:t>
      </w:r>
      <w:proofErr w:type="gramEnd"/>
      <w:r w:rsidRPr="00A525D6">
        <w:rPr>
          <w:rFonts w:ascii="Times New Roman" w:hAnsi="Times New Roman" w:cs="Times New Roman"/>
        </w:rPr>
        <w:t xml:space="preserve"> </w:t>
      </w:r>
      <w:proofErr w:type="gramStart"/>
      <w:r w:rsidRPr="00A525D6">
        <w:rPr>
          <w:rFonts w:ascii="Times New Roman" w:hAnsi="Times New Roman" w:cs="Times New Roman"/>
        </w:rPr>
        <w:t xml:space="preserve">Т.Б. </w:t>
      </w:r>
      <w:proofErr w:type="spellStart"/>
      <w:r w:rsidRPr="00A525D6">
        <w:rPr>
          <w:rFonts w:ascii="Times New Roman" w:hAnsi="Times New Roman" w:cs="Times New Roman"/>
        </w:rPr>
        <w:t>Гречаная</w:t>
      </w:r>
      <w:proofErr w:type="spellEnd"/>
      <w:r w:rsidRPr="00A525D6">
        <w:rPr>
          <w:rFonts w:ascii="Times New Roman" w:hAnsi="Times New Roman" w:cs="Times New Roman"/>
        </w:rPr>
        <w:t>, Л.Ю. Иванова и Л.С. Колесова под редакцией О.Л. Романовой), рекомендованной Министерством образования и науки РФ и является адаптированной.</w:t>
      </w:r>
      <w:proofErr w:type="gramEnd"/>
      <w:r w:rsidRPr="00A525D6">
        <w:rPr>
          <w:rFonts w:ascii="Times New Roman" w:hAnsi="Times New Roman" w:cs="Times New Roman"/>
        </w:rPr>
        <w:t xml:space="preserve"> </w:t>
      </w:r>
      <w:proofErr w:type="gramStart"/>
      <w:r w:rsidRPr="00A525D6">
        <w:rPr>
          <w:rFonts w:ascii="Times New Roman" w:hAnsi="Times New Roman" w:cs="Times New Roman"/>
        </w:rPr>
        <w:t>Составлена</w:t>
      </w:r>
      <w:proofErr w:type="gramEnd"/>
      <w:r w:rsidRPr="00A525D6">
        <w:rPr>
          <w:rFonts w:ascii="Times New Roman" w:hAnsi="Times New Roman" w:cs="Times New Roman"/>
        </w:rPr>
        <w:t xml:space="preserve"> на основе примерных программ начального общего образования в соответствии с Федеральным государственным образовательным стандартом начального общего образования. Целью программы «Полезные привычки» является овладение учащимися объективными, соответствующими возрасту знаниями, а также формирование здоровых установок и навыков ответственного поведения, снижающих вероятность приобщения к употреблению табака, алкоголя и других </w:t>
      </w:r>
      <w:proofErr w:type="spellStart"/>
      <w:r w:rsidRPr="00A525D6">
        <w:rPr>
          <w:rFonts w:ascii="Times New Roman" w:hAnsi="Times New Roman" w:cs="Times New Roman"/>
        </w:rPr>
        <w:t>психоактивных</w:t>
      </w:r>
      <w:proofErr w:type="spellEnd"/>
      <w:r w:rsidRPr="00A525D6">
        <w:rPr>
          <w:rFonts w:ascii="Times New Roman" w:hAnsi="Times New Roman" w:cs="Times New Roman"/>
        </w:rPr>
        <w:t xml:space="preserve"> веществ. Задачи: </w:t>
      </w:r>
      <w:r w:rsidRPr="00A525D6">
        <w:rPr>
          <w:rFonts w:ascii="Times New Roman" w:hAnsi="Times New Roman" w:cs="Times New Roman"/>
        </w:rPr>
        <w:sym w:font="Symbol" w:char="F02D"/>
      </w:r>
      <w:r w:rsidRPr="00A525D6">
        <w:rPr>
          <w:rFonts w:ascii="Times New Roman" w:hAnsi="Times New Roman" w:cs="Times New Roman"/>
        </w:rPr>
        <w:t xml:space="preserve"> предоставить детям объективную, соответствующую возрасту информацию о табаке и алкоголе; способствовать увеличению знаний учащихся путем обсуждения проблем, связанных с табаком и алкоголем</w:t>
      </w:r>
      <w:proofErr w:type="gramStart"/>
      <w:r w:rsidRPr="00A525D6">
        <w:rPr>
          <w:rFonts w:ascii="Times New Roman" w:hAnsi="Times New Roman" w:cs="Times New Roman"/>
        </w:rPr>
        <w:t>.</w:t>
      </w:r>
      <w:proofErr w:type="gramEnd"/>
      <w:r w:rsidRPr="00A525D6">
        <w:rPr>
          <w:rFonts w:ascii="Times New Roman" w:hAnsi="Times New Roman" w:cs="Times New Roman"/>
        </w:rPr>
        <w:t xml:space="preserve"> </w:t>
      </w:r>
      <w:r w:rsidRPr="00A525D6">
        <w:rPr>
          <w:rFonts w:ascii="Times New Roman" w:hAnsi="Times New Roman" w:cs="Times New Roman"/>
        </w:rPr>
        <w:sym w:font="Symbol" w:char="F02D"/>
      </w:r>
      <w:r w:rsidRPr="00A525D6">
        <w:rPr>
          <w:rFonts w:ascii="Times New Roman" w:hAnsi="Times New Roman" w:cs="Times New Roman"/>
        </w:rPr>
        <w:t xml:space="preserve"> </w:t>
      </w:r>
      <w:proofErr w:type="gramStart"/>
      <w:r w:rsidRPr="00A525D6">
        <w:rPr>
          <w:rFonts w:ascii="Times New Roman" w:hAnsi="Times New Roman" w:cs="Times New Roman"/>
        </w:rPr>
        <w:t>у</w:t>
      </w:r>
      <w:proofErr w:type="gramEnd"/>
      <w:r w:rsidRPr="00A525D6">
        <w:rPr>
          <w:rFonts w:ascii="Times New Roman" w:hAnsi="Times New Roman" w:cs="Times New Roman"/>
        </w:rPr>
        <w:t>чить детей лучше понимать самих себя и критически относиться к собственному поведению; способствовать стремлению детей понять окружающих и анализировать свои отношения с ними</w:t>
      </w:r>
      <w:proofErr w:type="gramStart"/>
      <w:r w:rsidRPr="00A525D6">
        <w:rPr>
          <w:rFonts w:ascii="Times New Roman" w:hAnsi="Times New Roman" w:cs="Times New Roman"/>
        </w:rPr>
        <w:t>.</w:t>
      </w:r>
      <w:proofErr w:type="gramEnd"/>
      <w:r w:rsidRPr="00A525D6">
        <w:rPr>
          <w:rFonts w:ascii="Times New Roman" w:hAnsi="Times New Roman" w:cs="Times New Roman"/>
        </w:rPr>
        <w:t xml:space="preserve"> </w:t>
      </w:r>
      <w:r w:rsidRPr="00A525D6">
        <w:rPr>
          <w:rFonts w:ascii="Times New Roman" w:hAnsi="Times New Roman" w:cs="Times New Roman"/>
        </w:rPr>
        <w:sym w:font="Symbol" w:char="F02D"/>
      </w:r>
      <w:r w:rsidRPr="00A525D6">
        <w:rPr>
          <w:rFonts w:ascii="Times New Roman" w:hAnsi="Times New Roman" w:cs="Times New Roman"/>
        </w:rPr>
        <w:t xml:space="preserve"> </w:t>
      </w:r>
      <w:proofErr w:type="gramStart"/>
      <w:r w:rsidRPr="00A525D6">
        <w:rPr>
          <w:rFonts w:ascii="Times New Roman" w:hAnsi="Times New Roman" w:cs="Times New Roman"/>
        </w:rPr>
        <w:t>у</w:t>
      </w:r>
      <w:proofErr w:type="gramEnd"/>
      <w:r w:rsidRPr="00A525D6">
        <w:rPr>
          <w:rFonts w:ascii="Times New Roman" w:hAnsi="Times New Roman" w:cs="Times New Roman"/>
        </w:rPr>
        <w:t xml:space="preserve">чить детей эффективно общаться. </w:t>
      </w:r>
      <w:r w:rsidRPr="00A525D6">
        <w:rPr>
          <w:rFonts w:ascii="Times New Roman" w:hAnsi="Times New Roman" w:cs="Times New Roman"/>
        </w:rPr>
        <w:sym w:font="Symbol" w:char="F02D"/>
      </w:r>
      <w:r w:rsidRPr="00A525D6">
        <w:rPr>
          <w:rFonts w:ascii="Times New Roman" w:hAnsi="Times New Roman" w:cs="Times New Roman"/>
        </w:rPr>
        <w:t xml:space="preserve"> учить детей делать здоровый выбор и принимать ответственные решения. </w:t>
      </w:r>
      <w:r w:rsidRPr="00A525D6">
        <w:rPr>
          <w:rFonts w:ascii="Times New Roman" w:hAnsi="Times New Roman" w:cs="Times New Roman"/>
        </w:rPr>
        <w:sym w:font="Symbol" w:char="F02D"/>
      </w:r>
      <w:r w:rsidRPr="00A525D6">
        <w:rPr>
          <w:rFonts w:ascii="Times New Roman" w:hAnsi="Times New Roman" w:cs="Times New Roman"/>
        </w:rPr>
        <w:t xml:space="preserve"> помочь школе и родителям в предупреждении приобщения учащихся начальной школы к табаку и алкоголю. Программа состоит из 33 занятий в год в 1 классе и по 34 занятия в год во 2-4 классе. Связана с предметами окружающий мир и физическая культура.</w:t>
      </w:r>
    </w:p>
    <w:sectPr w:rsidR="003D7BA9" w:rsidRPr="00A525D6" w:rsidSect="003D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525D6"/>
    <w:rsid w:val="003D7BA9"/>
    <w:rsid w:val="00A5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2022-04-28T08:17:00Z</dcterms:created>
  <dcterms:modified xsi:type="dcterms:W3CDTF">2022-04-28T08:17:00Z</dcterms:modified>
</cp:coreProperties>
</file>