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EEA" w:rsidRDefault="00066EEA">
      <w:pPr>
        <w:rPr>
          <w:rFonts w:ascii="Times New Roman" w:hAnsi="Times New Roman" w:cs="Times New Roman"/>
          <w:sz w:val="28"/>
          <w:szCs w:val="28"/>
        </w:rPr>
      </w:pPr>
      <w:r w:rsidRPr="00066EEA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3A4A60" w:rsidRPr="00066EEA" w:rsidRDefault="00066EEA">
      <w:pPr>
        <w:rPr>
          <w:rFonts w:ascii="Times New Roman" w:hAnsi="Times New Roman" w:cs="Times New Roman"/>
          <w:sz w:val="28"/>
          <w:szCs w:val="28"/>
        </w:rPr>
      </w:pPr>
      <w:r w:rsidRPr="00066EEA">
        <w:rPr>
          <w:rFonts w:ascii="Times New Roman" w:hAnsi="Times New Roman" w:cs="Times New Roman"/>
          <w:sz w:val="28"/>
          <w:szCs w:val="28"/>
        </w:rPr>
        <w:t xml:space="preserve">Программа организации проектной деятельности школьников предназначена для работы с обучающимися 5,6-х классов и является механизмом интеграции, обеспечения полноты и цельности содержания программ по предметам, расширяя и обогащая его. Учебная практика является обязательной и предусматривает участие в ней всех учащихся класса. Актуальность проектной деятельности сегодня осознается всеми. ФГОС требует использования в образовательном процессе технологий </w:t>
      </w:r>
      <w:proofErr w:type="spellStart"/>
      <w:r w:rsidRPr="00066EEA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066EEA">
        <w:rPr>
          <w:rFonts w:ascii="Times New Roman" w:hAnsi="Times New Roman" w:cs="Times New Roman"/>
          <w:sz w:val="28"/>
          <w:szCs w:val="28"/>
        </w:rPr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основного общего образования. Современные развивающие программы основного общего образования включают проектную деятельность в содержание различных курсов и внеурочной деятельности. Актуальность 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 Программа позволяет реализовать актуальные в настоящее время </w:t>
      </w:r>
      <w:proofErr w:type="spellStart"/>
      <w:r w:rsidRPr="00066EEA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066EEA">
        <w:rPr>
          <w:rFonts w:ascii="Times New Roman" w:hAnsi="Times New Roman" w:cs="Times New Roman"/>
          <w:sz w:val="28"/>
          <w:szCs w:val="28"/>
        </w:rPr>
        <w:t xml:space="preserve">, личностно </w:t>
      </w:r>
      <w:proofErr w:type="gramStart"/>
      <w:r w:rsidRPr="00066EEA"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 w:rsidRPr="00066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6EEA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066EEA">
        <w:rPr>
          <w:rFonts w:ascii="Times New Roman" w:hAnsi="Times New Roman" w:cs="Times New Roman"/>
          <w:sz w:val="28"/>
          <w:szCs w:val="28"/>
        </w:rPr>
        <w:t xml:space="preserve"> подходы. Особенностью данной программы является реализация педагогической идеи формирования у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 Развития индивидуальности каждого ребенка в процессе социального самоопределения; Системность организации учебно-воспитательного процесса; Раскрытие способностей и поддержка одаренности детей. Цель программы – формирование информационной грамотности учащихся на основе самостоятельных исследований объектов и явлений окружающего </w:t>
      </w:r>
      <w:proofErr w:type="spellStart"/>
      <w:r w:rsidRPr="00066EEA">
        <w:rPr>
          <w:rFonts w:ascii="Times New Roman" w:hAnsi="Times New Roman" w:cs="Times New Roman"/>
          <w:sz w:val="28"/>
          <w:szCs w:val="28"/>
        </w:rPr>
        <w:t>мираи</w:t>
      </w:r>
      <w:proofErr w:type="spellEnd"/>
      <w:r w:rsidRPr="00066EEA">
        <w:rPr>
          <w:rFonts w:ascii="Times New Roman" w:hAnsi="Times New Roman" w:cs="Times New Roman"/>
          <w:sz w:val="28"/>
          <w:szCs w:val="28"/>
        </w:rPr>
        <w:t xml:space="preserve"> научного знания.</w:t>
      </w:r>
    </w:p>
    <w:sectPr w:rsidR="003A4A60" w:rsidRPr="00066EEA" w:rsidSect="003A4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66EEA"/>
    <w:rsid w:val="00066EEA"/>
    <w:rsid w:val="003A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2022-04-28T08:22:00Z</dcterms:created>
  <dcterms:modified xsi:type="dcterms:W3CDTF">2022-04-28T08:22:00Z</dcterms:modified>
</cp:coreProperties>
</file>