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t xml:space="preserve">Русский язык в умелых руках и в опытных устах — красив, певуч, выразителен, гибок, послушен, ловок и вместителен. Куприн А.И. Рабочая программа по внеурочной деятельности «Тайна русского языка» рассчитана на четыре года обучения (1 – 4 класс). На изучение предмета отводится в 1 классе – 33 часа, во 2-4 классе - 34 часа в год в объеме 1 часа в неделю. 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«Тайнам русского языка» должно пробуждать у учащихся стремление расширять свои знания по русскому языку, совершенствовать свою речь. </w:t>
      </w:r>
      <w:proofErr w:type="gramStart"/>
      <w:r w:rsidRPr="00115ABC">
        <w:rPr>
          <w:rFonts w:ascii="Times New Roman" w:hAnsi="Times New Roman" w:cs="Times New Roman"/>
          <w:sz w:val="28"/>
          <w:szCs w:val="28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115ABC">
        <w:rPr>
          <w:rFonts w:ascii="Times New Roman" w:hAnsi="Times New Roman" w:cs="Times New Roman"/>
          <w:sz w:val="28"/>
          <w:szCs w:val="28"/>
        </w:rPr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 </w:t>
      </w:r>
    </w:p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t xml:space="preserve">Цель курса: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 </w:t>
      </w:r>
    </w:p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t xml:space="preserve"> </w:t>
      </w: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развитие интереса к русскому языку как к учебному предмету; </w:t>
      </w:r>
    </w:p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приобретение знаний, умений, навыков по грамматике русского языка;</w:t>
      </w:r>
    </w:p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t xml:space="preserve"> </w:t>
      </w: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пробуждение потребности у учащихся к самостоятельной работе над познанием родного языка; </w:t>
      </w:r>
    </w:p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развитие мотивации к изучению русского языка; </w:t>
      </w:r>
    </w:p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развитие творчества и обогащение словарного запаса; </w:t>
      </w: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t xml:space="preserve"> совершенствование общего языкового развития учащихся; </w:t>
      </w:r>
    </w:p>
    <w:p w:rsidR="002C1292" w:rsidRPr="00115ABC" w:rsidRDefault="00115ABC">
      <w:pPr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углубление и расширение знаний и представлений о литературном языке</w:t>
      </w:r>
      <w:proofErr w:type="gramStart"/>
      <w:r w:rsidRPr="00115A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5ABC">
        <w:rPr>
          <w:rFonts w:ascii="Times New Roman" w:hAnsi="Times New Roman" w:cs="Times New Roman"/>
          <w:sz w:val="28"/>
          <w:szCs w:val="28"/>
        </w:rPr>
        <w:t xml:space="preserve"> </w:t>
      </w: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A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5ABC">
        <w:rPr>
          <w:rFonts w:ascii="Times New Roman" w:hAnsi="Times New Roman" w:cs="Times New Roman"/>
          <w:sz w:val="28"/>
          <w:szCs w:val="28"/>
        </w:rPr>
        <w:t xml:space="preserve">оспитание культуры обращения с книгой; </w:t>
      </w: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формирование и развитие у учащихся разносторонних интересов, культуры мышления. </w:t>
      </w: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развивать смекалку и сообразительность; </w:t>
      </w: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приобщение школьников к самостоятельной исследовательской работе; </w:t>
      </w: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развивать умение пользоваться разнообразными словарями; </w:t>
      </w:r>
      <w:r w:rsidRPr="00115A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ABC">
        <w:rPr>
          <w:rFonts w:ascii="Times New Roman" w:hAnsi="Times New Roman" w:cs="Times New Roman"/>
          <w:sz w:val="28"/>
          <w:szCs w:val="28"/>
        </w:rPr>
        <w:t xml:space="preserve"> учить организации личной и коллективной деятельности в работе с книгой</w:t>
      </w:r>
    </w:p>
    <w:sectPr w:rsidR="002C1292" w:rsidRPr="00115ABC" w:rsidSect="002C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5ABC"/>
    <w:rsid w:val="00115ABC"/>
    <w:rsid w:val="002C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2022-04-28T08:23:00Z</dcterms:created>
  <dcterms:modified xsi:type="dcterms:W3CDTF">2022-04-28T08:24:00Z</dcterms:modified>
</cp:coreProperties>
</file>