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82" w:rsidRDefault="00503782">
      <w:pPr>
        <w:rPr>
          <w:rFonts w:ascii="Times New Roman" w:hAnsi="Times New Roman" w:cs="Times New Roman"/>
          <w:sz w:val="28"/>
          <w:szCs w:val="28"/>
        </w:rPr>
      </w:pPr>
      <w:r w:rsidRPr="0050378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03782" w:rsidRDefault="005037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782">
        <w:rPr>
          <w:rFonts w:ascii="Times New Roman" w:hAnsi="Times New Roman" w:cs="Times New Roman"/>
          <w:sz w:val="28"/>
          <w:szCs w:val="28"/>
        </w:rPr>
        <w:t>Рабочая программа «Умелые ручки» составлена на основе Федерального государственного образовательного стандарта начального общего образования в соответствии с основной образовательной программой начального общего образования МБОУ «СОШ №40» г. Кургана, авторских программ «Простые поделки из пластилина» Румянцевой Е.А., «Оригами для самых маленьких» Сухаревской О.Н.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</w:t>
      </w:r>
      <w:proofErr w:type="gramEnd"/>
      <w:r w:rsidRPr="00503782">
        <w:rPr>
          <w:rFonts w:ascii="Times New Roman" w:hAnsi="Times New Roman" w:cs="Times New Roman"/>
          <w:sz w:val="28"/>
          <w:szCs w:val="28"/>
        </w:rPr>
        <w:t xml:space="preserve">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 Данная программа позволяет создать условия для самореализации личности ребёнка, учит использовать приобретенные знания и умения, помогает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 Цель программы: создание условий для формирования внутренней позиции на уровне понимания необходимости творческой деятельности, как одного из средств самовыражения в социальной жизни. </w:t>
      </w:r>
    </w:p>
    <w:p w:rsidR="009B116D" w:rsidRPr="00503782" w:rsidRDefault="00503782">
      <w:pPr>
        <w:rPr>
          <w:rFonts w:ascii="Times New Roman" w:hAnsi="Times New Roman" w:cs="Times New Roman"/>
          <w:sz w:val="28"/>
          <w:szCs w:val="28"/>
        </w:rPr>
      </w:pPr>
      <w:r w:rsidRPr="00503782">
        <w:rPr>
          <w:rFonts w:ascii="Times New Roman" w:hAnsi="Times New Roman" w:cs="Times New Roman"/>
          <w:sz w:val="28"/>
          <w:szCs w:val="28"/>
        </w:rPr>
        <w:t>Задачи: -научить детей основным техникам изготовления поделок; -обучить детей специфике технологии изготовления поделок с учетом возможностей материалов; -развить у детей внимание к их творческим способностям и закрепить его в процессе индивидуальной и коллективной творческой деятельности; -воспитывать трудолюбие, самостоятельность и аккуратность; -привить интерес к народному искусству; -организовать участие в выставках, конкурсах.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 Внеурочная деятельность поддерживает через развитие УУД учебную деятельность воспитанников и связана со следующими учебными предметами: литературное чтение, окружающий мир, изобразительное искусство, математика, технология.</w:t>
      </w:r>
    </w:p>
    <w:sectPr w:rsidR="009B116D" w:rsidRPr="00503782" w:rsidSect="009B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3782"/>
    <w:rsid w:val="00503782"/>
    <w:rsid w:val="009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2022-04-28T08:25:00Z</dcterms:created>
  <dcterms:modified xsi:type="dcterms:W3CDTF">2022-04-28T08:25:00Z</dcterms:modified>
</cp:coreProperties>
</file>